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sz w:val="36"/>
          <w:szCs w:val="36"/>
        </w:rPr>
      </w:pPr>
    </w:p>
    <w:p>
      <w:pPr>
        <w:spacing w:after="0" w:line="240" w:lineRule="auto"/>
        <w:jc w:val="center"/>
        <w:rPr>
          <w:rFonts w:ascii="Arial" w:hAnsi="Arial" w:cs="Arial"/>
          <w:b/>
          <w:sz w:val="36"/>
          <w:szCs w:val="36"/>
        </w:rPr>
      </w:pPr>
      <w:r>
        <w:rPr>
          <w:rFonts w:ascii="Arial" w:hAnsi="Arial" w:cs="Arial"/>
          <w:b/>
          <w:sz w:val="36"/>
          <w:szCs w:val="36"/>
        </w:rPr>
        <w:t>“I have something to say”</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widowControl w:val="0"/>
        <w:autoSpaceDE w:val="0"/>
        <w:autoSpaceDN w:val="0"/>
        <w:adjustRightInd w:val="0"/>
        <w:spacing w:after="0" w:line="240" w:lineRule="auto"/>
        <w:rPr>
          <w:rFonts w:ascii="Arial" w:eastAsia="Times New Roman" w:hAnsi="Arial" w:cs="Arial"/>
          <w:b/>
          <w:color w:val="00B050"/>
          <w:u w:val="single"/>
        </w:rPr>
      </w:pPr>
    </w:p>
    <w:p>
      <w:pPr>
        <w:widowControl w:val="0"/>
        <w:autoSpaceDE w:val="0"/>
        <w:autoSpaceDN w:val="0"/>
        <w:adjustRightInd w:val="0"/>
        <w:spacing w:after="0" w:line="240" w:lineRule="auto"/>
        <w:jc w:val="center"/>
        <w:rPr>
          <w:rFonts w:ascii="Arial" w:eastAsia="Times New Roman" w:hAnsi="Arial" w:cs="Arial"/>
          <w:b/>
          <w:color w:val="00B050"/>
          <w:u w:val="single"/>
        </w:rPr>
      </w:pPr>
      <w:r>
        <w:rPr>
          <w:rFonts w:ascii="Arial" w:eastAsia="Times New Roman" w:hAnsi="Arial" w:cs="Arial"/>
          <w:noProof/>
          <w:color w:val="0000FF"/>
          <w:sz w:val="27"/>
          <w:szCs w:val="27"/>
          <w:lang w:eastAsia="en-GB"/>
        </w:rPr>
        <w:drawing>
          <wp:inline distT="0" distB="0" distL="0" distR="0">
            <wp:extent cx="2133600" cy="2133600"/>
            <wp:effectExtent l="0" t="0" r="0" b="0"/>
            <wp:docPr id="1" name="Picture 3" descr="Description: Image result for maes-y-llan primary school wrexh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maes-y-llan primary school wrexh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pPr>
        <w:widowControl w:val="0"/>
        <w:autoSpaceDE w:val="0"/>
        <w:autoSpaceDN w:val="0"/>
        <w:adjustRightInd w:val="0"/>
        <w:spacing w:after="0" w:line="240" w:lineRule="auto"/>
        <w:jc w:val="center"/>
        <w:rPr>
          <w:rFonts w:ascii="Arial" w:eastAsia="Times New Roman" w:hAnsi="Arial" w:cs="Arial"/>
          <w:b/>
          <w:color w:val="00B050"/>
          <w:u w:val="single"/>
        </w:rPr>
      </w:pPr>
    </w:p>
    <w:p>
      <w:pPr>
        <w:widowControl w:val="0"/>
        <w:autoSpaceDE w:val="0"/>
        <w:autoSpaceDN w:val="0"/>
        <w:adjustRightInd w:val="0"/>
        <w:spacing w:after="0" w:line="240" w:lineRule="auto"/>
        <w:jc w:val="center"/>
        <w:rPr>
          <w:rFonts w:ascii="Arial" w:eastAsia="Times New Roman" w:hAnsi="Arial" w:cs="Arial"/>
          <w:b/>
          <w:color w:val="00B050"/>
          <w:u w:val="single"/>
        </w:rPr>
      </w:pPr>
    </w:p>
    <w:p>
      <w:pPr>
        <w:widowControl w:val="0"/>
        <w:autoSpaceDE w:val="0"/>
        <w:autoSpaceDN w:val="0"/>
        <w:adjustRightInd w:val="0"/>
        <w:spacing w:after="0" w:line="240" w:lineRule="auto"/>
        <w:jc w:val="center"/>
        <w:rPr>
          <w:rFonts w:ascii="Arial" w:eastAsia="Times New Roman" w:hAnsi="Arial" w:cs="Arial"/>
          <w:b/>
          <w:color w:val="00B050"/>
          <w:u w:val="single"/>
        </w:rPr>
      </w:pPr>
    </w:p>
    <w:p>
      <w:pPr>
        <w:widowControl w:val="0"/>
        <w:autoSpaceDE w:val="0"/>
        <w:autoSpaceDN w:val="0"/>
        <w:adjustRightInd w:val="0"/>
        <w:spacing w:after="0" w:line="240" w:lineRule="auto"/>
        <w:jc w:val="center"/>
        <w:rPr>
          <w:rFonts w:ascii="Arial" w:eastAsia="Times New Roman" w:hAnsi="Arial" w:cs="Arial"/>
          <w:b/>
          <w:color w:val="00B050"/>
          <w:u w:val="single"/>
        </w:rPr>
      </w:pPr>
    </w:p>
    <w:p>
      <w:pPr>
        <w:widowControl w:val="0"/>
        <w:autoSpaceDE w:val="0"/>
        <w:autoSpaceDN w:val="0"/>
        <w:adjustRightInd w:val="0"/>
        <w:spacing w:after="0" w:line="240" w:lineRule="auto"/>
        <w:jc w:val="center"/>
        <w:rPr>
          <w:rFonts w:ascii="Arial" w:eastAsia="Times New Roman" w:hAnsi="Arial" w:cs="Arial"/>
          <w:b/>
          <w:sz w:val="36"/>
        </w:rPr>
      </w:pPr>
      <w:r>
        <w:rPr>
          <w:rFonts w:ascii="Arial" w:eastAsia="Times New Roman" w:hAnsi="Arial" w:cs="Arial"/>
          <w:b/>
          <w:sz w:val="36"/>
        </w:rPr>
        <w:t>MAES Y LLAN COUNTY PRIMARY SCHOOL</w:t>
      </w: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r>
        <w:rPr>
          <w:rFonts w:ascii="Arial" w:eastAsia="Times New Roman" w:hAnsi="Arial" w:cs="Arial"/>
          <w:b/>
          <w:sz w:val="36"/>
        </w:rPr>
        <w:t>GOVERNING BODY</w:t>
      </w:r>
    </w:p>
    <w:p>
      <w:pPr>
        <w:widowControl w:val="0"/>
        <w:autoSpaceDE w:val="0"/>
        <w:autoSpaceDN w:val="0"/>
        <w:adjustRightInd w:val="0"/>
        <w:spacing w:after="0" w:line="240" w:lineRule="auto"/>
        <w:jc w:val="center"/>
        <w:rPr>
          <w:rFonts w:ascii="Arial" w:eastAsia="Times New Roman" w:hAnsi="Arial" w:cs="Arial"/>
          <w:b/>
          <w:sz w:val="36"/>
        </w:rPr>
      </w:pPr>
      <w:r>
        <w:rPr>
          <w:rFonts w:ascii="Arial" w:eastAsia="Times New Roman" w:hAnsi="Arial" w:cs="Arial"/>
          <w:b/>
          <w:sz w:val="36"/>
        </w:rPr>
        <w:t xml:space="preserve">COMPLAINTS PROCEDURES </w:t>
      </w: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p>
    <w:p>
      <w:pPr>
        <w:widowControl w:val="0"/>
        <w:autoSpaceDE w:val="0"/>
        <w:autoSpaceDN w:val="0"/>
        <w:adjustRightInd w:val="0"/>
        <w:spacing w:after="0" w:line="240" w:lineRule="auto"/>
        <w:jc w:val="center"/>
        <w:rPr>
          <w:rFonts w:ascii="Arial" w:eastAsia="Times New Roman" w:hAnsi="Arial" w:cs="Arial"/>
          <w:b/>
          <w:sz w:val="36"/>
        </w:rPr>
      </w:pPr>
      <w:r>
        <w:rPr>
          <w:rFonts w:ascii="Arial" w:eastAsia="Times New Roman" w:hAnsi="Arial" w:cs="Arial"/>
          <w:b/>
          <w:sz w:val="36"/>
        </w:rPr>
        <w:t>JUNE 2017</w:t>
      </w:r>
    </w:p>
    <w:p>
      <w:pPr>
        <w:widowControl w:val="0"/>
        <w:autoSpaceDE w:val="0"/>
        <w:autoSpaceDN w:val="0"/>
        <w:adjustRightInd w:val="0"/>
        <w:spacing w:after="0" w:line="240" w:lineRule="auto"/>
        <w:jc w:val="center"/>
        <w:rPr>
          <w:rFonts w:ascii="Arial" w:eastAsia="Times New Roman" w:hAnsi="Arial" w:cs="Arial"/>
          <w:b/>
          <w:color w:val="00B050"/>
          <w:u w:val="single"/>
        </w:rPr>
      </w:pPr>
    </w:p>
    <w:p>
      <w:pPr>
        <w:keepNext/>
        <w:overflowPunct w:val="0"/>
        <w:autoSpaceDE w:val="0"/>
        <w:autoSpaceDN w:val="0"/>
        <w:adjustRightInd w:val="0"/>
        <w:spacing w:before="240" w:after="60" w:line="240" w:lineRule="auto"/>
        <w:jc w:val="center"/>
        <w:textAlignment w:val="baseline"/>
        <w:outlineLvl w:val="3"/>
        <w:rPr>
          <w:rFonts w:ascii="Arial" w:eastAsia="Times New Roman" w:hAnsi="Arial" w:cs="Arial"/>
          <w:b/>
          <w:color w:val="00B050"/>
          <w:u w:val="single"/>
        </w:rPr>
      </w:pPr>
    </w:p>
    <w:p>
      <w:pPr>
        <w:spacing w:after="0" w:line="240" w:lineRule="auto"/>
        <w:rPr>
          <w:rFonts w:ascii="Times New Roman" w:eastAsia="Times New Roman" w:hAnsi="Times New Roman"/>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roofErr w:type="gramStart"/>
      <w:r>
        <w:rPr>
          <w:rFonts w:ascii="Arial" w:hAnsi="Arial" w:cs="Arial"/>
          <w:b/>
          <w:sz w:val="24"/>
          <w:szCs w:val="24"/>
        </w:rPr>
        <w:t>Adopted  ~</w:t>
      </w:r>
      <w:proofErr w:type="gramEnd"/>
      <w:r>
        <w:rPr>
          <w:rFonts w:ascii="Arial" w:hAnsi="Arial" w:cs="Arial"/>
          <w:b/>
          <w:sz w:val="24"/>
          <w:szCs w:val="24"/>
        </w:rPr>
        <w:t xml:space="preserve"> Complaints procedures for school governing bodies in </w:t>
      </w:r>
      <w:smartTag w:uri="urn:schemas-microsoft-com:office:smarttags" w:element="country-region">
        <w:smartTag w:uri="urn:schemas-microsoft-com:office:smarttags" w:element="place">
          <w:r>
            <w:rPr>
              <w:rFonts w:ascii="Arial" w:hAnsi="Arial" w:cs="Arial"/>
              <w:b/>
              <w:sz w:val="24"/>
              <w:szCs w:val="24"/>
            </w:rPr>
            <w:t>Wales</w:t>
          </w:r>
        </w:smartTag>
      </w:smartTag>
    </w:p>
    <w:p>
      <w:pPr>
        <w:spacing w:after="0" w:line="240" w:lineRule="auto"/>
        <w:jc w:val="center"/>
        <w:rPr>
          <w:rFonts w:ascii="Arial" w:hAnsi="Arial" w:cs="Arial"/>
          <w:b/>
          <w:sz w:val="24"/>
          <w:szCs w:val="24"/>
        </w:rPr>
      </w:pPr>
      <w:r>
        <w:rPr>
          <w:rFonts w:ascii="Arial" w:hAnsi="Arial" w:cs="Arial"/>
          <w:b/>
          <w:sz w:val="24"/>
          <w:szCs w:val="24"/>
        </w:rPr>
        <w:t>Guidance document no: 011/2012</w:t>
      </w:r>
    </w:p>
    <w:p>
      <w:pPr>
        <w:spacing w:after="0" w:line="240" w:lineRule="auto"/>
        <w:jc w:val="center"/>
        <w:rPr>
          <w:rFonts w:ascii="Arial" w:hAnsi="Arial" w:cs="Arial"/>
          <w:b/>
          <w:sz w:val="24"/>
          <w:szCs w:val="24"/>
        </w:rPr>
      </w:pPr>
      <w:r>
        <w:rPr>
          <w:rFonts w:ascii="Arial" w:hAnsi="Arial" w:cs="Arial"/>
          <w:b/>
          <w:sz w:val="24"/>
          <w:szCs w:val="24"/>
        </w:rPr>
        <w:t>September 2013</w:t>
      </w:r>
    </w:p>
    <w:p>
      <w:pPr>
        <w:spacing w:after="0" w:line="240" w:lineRule="auto"/>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1. </w:t>
      </w:r>
      <w:r>
        <w:rPr>
          <w:rFonts w:ascii="Arial" w:hAnsi="Arial" w:cs="Arial"/>
          <w:b/>
          <w:bCs/>
          <w:sz w:val="24"/>
          <w:szCs w:val="24"/>
        </w:rPr>
        <w:tab/>
        <w:t xml:space="preserve">Introduction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Ysgol Maes-y-Llan is committed to dealing effectively with complaints. We aim to clarify any issues about which you are not sure. If possible we will put right any mistakes we have made and we will apologise. We aim to learn from mistakes and use that experience to improve what we do.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1.2 </w:t>
      </w:r>
      <w:r>
        <w:rPr>
          <w:rFonts w:ascii="Arial" w:hAnsi="Arial" w:cs="Arial"/>
          <w:sz w:val="24"/>
          <w:szCs w:val="24"/>
        </w:rPr>
        <w:tab/>
        <w:t>Our definition of a complaint is ‘an expression of dissatisfaction in relation to the school or a member of its staff that requires a response from the school.’</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This complaints procedure supports our commitment and is a way of ensuring that anyone with an interest in the school can raise a concern, with confidence that it will be heard and, if well-founded, addressed in an appropriate and timely fashion.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2. </w:t>
      </w:r>
      <w:r>
        <w:rPr>
          <w:rFonts w:ascii="Arial" w:hAnsi="Arial" w:cs="Arial"/>
          <w:b/>
          <w:bCs/>
          <w:sz w:val="24"/>
          <w:szCs w:val="24"/>
        </w:rPr>
        <w:tab/>
        <w:t>When to use this procedure</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2.2 </w:t>
      </w:r>
      <w:r>
        <w:rPr>
          <w:rFonts w:ascii="Arial" w:hAnsi="Arial" w:cs="Arial"/>
          <w:sz w:val="24"/>
          <w:szCs w:val="24"/>
        </w:rPr>
        <w:tab/>
        <w:t xml:space="preserve">If your concern or complaint is about another body as well as the school (for example the local authority) we will work with them to decide how to handle your concern.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t xml:space="preserve">Have you asked us yet?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3.1 </w:t>
      </w:r>
      <w:r>
        <w:rPr>
          <w:rFonts w:ascii="Arial" w:hAnsi="Arial" w:cs="Arial"/>
          <w:sz w:val="24"/>
          <w:szCs w:val="24"/>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4. </w:t>
      </w:r>
      <w:r>
        <w:rPr>
          <w:rFonts w:ascii="Arial" w:hAnsi="Arial" w:cs="Arial"/>
          <w:b/>
          <w:bCs/>
          <w:sz w:val="24"/>
          <w:szCs w:val="24"/>
        </w:rPr>
        <w:tab/>
        <w:t xml:space="preserve">What we expect from you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4.1 </w:t>
      </w:r>
      <w:r>
        <w:rPr>
          <w:rFonts w:ascii="Arial" w:hAnsi="Arial" w:cs="Arial"/>
          <w:sz w:val="24"/>
          <w:szCs w:val="24"/>
        </w:rPr>
        <w:tab/>
        <w:t xml:space="preserve">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It </w:t>
      </w:r>
      <w:r>
        <w:rPr>
          <w:rFonts w:ascii="Arial" w:hAnsi="Arial" w:cs="Arial"/>
          <w:sz w:val="24"/>
          <w:szCs w:val="24"/>
        </w:rPr>
        <w:lastRenderedPageBreak/>
        <w:t>may be appropriate for the school to develop an ‘unacceptable actions’ policy; an example is available from the PSOW, in which case add ‘We have a separate policy to manage situations where we find that someone’s actions are unacceptable.’</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5. </w:t>
      </w:r>
      <w:r>
        <w:rPr>
          <w:rFonts w:ascii="Arial" w:hAnsi="Arial" w:cs="Arial"/>
          <w:b/>
          <w:bCs/>
          <w:sz w:val="24"/>
          <w:szCs w:val="24"/>
        </w:rPr>
        <w:tab/>
        <w:t xml:space="preserve">Our approach to answering your concern or complaint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5.1 </w:t>
      </w:r>
      <w:r>
        <w:rPr>
          <w:rFonts w:ascii="Arial" w:hAnsi="Arial" w:cs="Arial"/>
          <w:sz w:val="24"/>
          <w:szCs w:val="24"/>
        </w:rPr>
        <w:tab/>
        <w:t>We will consider all your concerns and complaints in an open and fair way.</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5.2 </w:t>
      </w:r>
      <w:r>
        <w:rPr>
          <w:rFonts w:ascii="Arial" w:hAnsi="Arial" w:cs="Arial"/>
          <w:sz w:val="24"/>
          <w:szCs w:val="24"/>
        </w:rPr>
        <w:tab/>
        <w:t>At all times the school will respect the rights and feelings of those involved and make every effort to protect confidential information.</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5.3 </w:t>
      </w:r>
      <w:r>
        <w:rPr>
          <w:rFonts w:ascii="Arial" w:hAnsi="Arial" w:cs="Arial"/>
          <w:sz w:val="24"/>
          <w:szCs w:val="24"/>
        </w:rPr>
        <w:tab/>
        <w:t xml:space="preserve">Timescales for dealing with your concerns or complaints may need to be extended following discussion with you.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5.4 </w:t>
      </w:r>
      <w:r>
        <w:rPr>
          <w:rFonts w:ascii="Arial" w:hAnsi="Arial" w:cs="Arial"/>
          <w:sz w:val="24"/>
          <w:szCs w:val="24"/>
        </w:rPr>
        <w:tab/>
        <w:t>We may ask for advice from the local authority.</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5.5 </w:t>
      </w:r>
      <w:r>
        <w:rPr>
          <w:rFonts w:ascii="Arial" w:hAnsi="Arial" w:cs="Arial"/>
          <w:sz w:val="24"/>
          <w:szCs w:val="24"/>
        </w:rPr>
        <w:tab/>
        <w:t>Some types of concern or complaint may raise issues that have to be dealt with in another way (other than this complaints policy), in which case we will explain why this is so, and will tell you what steps will be taken.</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5.6 </w:t>
      </w:r>
      <w:r>
        <w:rPr>
          <w:rFonts w:ascii="Arial" w:hAnsi="Arial" w:cs="Arial"/>
          <w:sz w:val="24"/>
          <w:szCs w:val="24"/>
        </w:rPr>
        <w:tab/>
        <w:t>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5.7 </w:t>
      </w:r>
      <w:r>
        <w:rPr>
          <w:rFonts w:ascii="Arial" w:hAnsi="Arial" w:cs="Arial"/>
          <w:sz w:val="24"/>
          <w:szCs w:val="24"/>
        </w:rPr>
        <w:tab/>
        <w:t>Complaints that are made anonymously will be recorded but investigation will be at the discretion of the school depending on the nature of the complaint.</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5.8 </w:t>
      </w:r>
      <w:r>
        <w:rPr>
          <w:rFonts w:ascii="Arial" w:hAnsi="Arial" w:cs="Arial"/>
          <w:sz w:val="24"/>
          <w:szCs w:val="24"/>
        </w:rP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6. </w:t>
      </w:r>
      <w:r>
        <w:rPr>
          <w:rFonts w:ascii="Arial" w:hAnsi="Arial" w:cs="Arial"/>
          <w:b/>
          <w:bCs/>
          <w:sz w:val="24"/>
          <w:szCs w:val="24"/>
        </w:rPr>
        <w:tab/>
        <w:t xml:space="preserve">Answering your concern or complaint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 </w:t>
      </w:r>
      <w:r>
        <w:rPr>
          <w:rFonts w:ascii="Arial" w:hAnsi="Arial" w:cs="Arial"/>
          <w:sz w:val="24"/>
          <w:szCs w:val="24"/>
        </w:rPr>
        <w:tab/>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6.2 </w:t>
      </w:r>
      <w:r>
        <w:rPr>
          <w:rFonts w:ascii="Arial" w:hAnsi="Arial" w:cs="Arial"/>
          <w:sz w:val="24"/>
          <w:szCs w:val="24"/>
        </w:rPr>
        <w:tab/>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lastRenderedPageBreak/>
        <w:t xml:space="preserve">6.3 </w:t>
      </w:r>
      <w:r>
        <w:rPr>
          <w:rFonts w:ascii="Arial" w:hAnsi="Arial" w:cs="Arial"/>
          <w:sz w:val="24"/>
          <w:szCs w:val="24"/>
        </w:rPr>
        <w:tab/>
        <w:t xml:space="preserve">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pPr>
        <w:spacing w:after="0" w:line="240" w:lineRule="auto"/>
        <w:ind w:left="567" w:hanging="567"/>
        <w:rPr>
          <w:rFonts w:ascii="Arial" w:hAnsi="Arial" w:cs="Arial"/>
          <w:sz w:val="24"/>
          <w:szCs w:val="24"/>
        </w:rPr>
      </w:pPr>
    </w:p>
    <w:p>
      <w:pPr>
        <w:rPr>
          <w:rFonts w:ascii="Arial" w:hAnsi="Arial" w:cs="Arial"/>
          <w:b/>
          <w:bCs/>
          <w:sz w:val="24"/>
          <w:szCs w:val="24"/>
        </w:rPr>
      </w:pPr>
      <w:r>
        <w:rPr>
          <w:rFonts w:ascii="Arial" w:hAnsi="Arial" w:cs="Arial"/>
          <w:b/>
          <w:bCs/>
          <w:sz w:val="24"/>
          <w:szCs w:val="24"/>
        </w:rPr>
        <w:t xml:space="preserve">Stage A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6.4 </w:t>
      </w:r>
      <w:r>
        <w:rPr>
          <w:rFonts w:ascii="Arial" w:hAnsi="Arial" w:cs="Arial"/>
          <w:sz w:val="24"/>
          <w:szCs w:val="24"/>
        </w:rPr>
        <w:tab/>
        <w:t xml:space="preserve">If you have a concern, you can often resolve it quickly by talking to a teacher, or Miss Griffiths (Foundation Phase Leader) or Mrs Lewis (Senior Teacher). You should raise your concern as soon as you can; normally we would expect you to raise your issue within 10 school days of any incident. The longer you leave it the harder it might be for those involved to deal with it effectively.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6.5 </w:t>
      </w:r>
      <w:r>
        <w:rPr>
          <w:rFonts w:ascii="Arial" w:hAnsi="Arial" w:cs="Arial"/>
          <w:sz w:val="24"/>
          <w:szCs w:val="24"/>
        </w:rPr>
        <w:tab/>
        <w:t xml:space="preserve">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6.6 </w:t>
      </w:r>
      <w:r>
        <w:rPr>
          <w:rFonts w:ascii="Arial" w:hAnsi="Arial" w:cs="Arial"/>
          <w:sz w:val="24"/>
          <w:szCs w:val="24"/>
        </w:rPr>
        <w:tab/>
        <w:t xml:space="preserve">We will try to let you know what we have done or are doing about your concern normally within 10 school days, but if this is not possible, we will talk to you and agree a revised timescale with you.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6.7 </w:t>
      </w:r>
      <w:r>
        <w:rPr>
          <w:rFonts w:ascii="Arial" w:hAnsi="Arial" w:cs="Arial"/>
          <w:sz w:val="24"/>
          <w:szCs w:val="24"/>
        </w:rPr>
        <w:tab/>
        <w:t>The person overseeing your concern or complaint will keep you informed of the progress being made. This person will also keep a log of the concern for future reference.</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t xml:space="preserve">Stage B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6.8 </w:t>
      </w:r>
      <w:r>
        <w:rPr>
          <w:rFonts w:ascii="Arial" w:hAnsi="Arial" w:cs="Arial"/>
          <w:sz w:val="24"/>
          <w:szCs w:val="24"/>
        </w:rPr>
        <w:tab/>
        <w:t xml:space="preserve">In most cases, we would expect that your concern is resolved informally. If you feel that your initial concern has not been dealt with appropriately you should put your complaint in writing to the </w:t>
      </w:r>
      <w:proofErr w:type="spellStart"/>
      <w:r>
        <w:rPr>
          <w:rFonts w:ascii="Arial" w:hAnsi="Arial" w:cs="Arial"/>
          <w:sz w:val="24"/>
          <w:szCs w:val="24"/>
        </w:rPr>
        <w:t>headteacher</w:t>
      </w:r>
      <w:proofErr w:type="spellEnd"/>
      <w:r>
        <w:rPr>
          <w:rFonts w:ascii="Arial" w:hAnsi="Arial" w:cs="Arial"/>
          <w:sz w:val="24"/>
          <w:szCs w:val="24"/>
        </w:rPr>
        <w:t>.</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6.9 </w:t>
      </w:r>
      <w:r>
        <w:rPr>
          <w:rFonts w:ascii="Arial" w:hAnsi="Arial" w:cs="Arial"/>
          <w:sz w:val="24"/>
          <w:szCs w:val="24"/>
        </w:rPr>
        <w:tab/>
        <w:t xml:space="preserve">We would expect you to aim to do </w:t>
      </w:r>
      <w:r>
        <w:rPr>
          <w:rFonts w:ascii="Arial" w:hAnsi="Arial" w:cs="Arial"/>
          <w:b/>
          <w:bCs/>
          <w:sz w:val="24"/>
          <w:szCs w:val="24"/>
        </w:rPr>
        <w:t>this within five school days of receiving a response to your concern as it is in everyone’s interest to resolve a complaint as soon as possible</w:t>
      </w:r>
      <w:r>
        <w:rPr>
          <w:rFonts w:ascii="Arial" w:hAnsi="Arial" w:cs="Arial"/>
          <w:sz w:val="24"/>
          <w:szCs w:val="24"/>
        </w:rPr>
        <w:t>. There is also a form attached (</w:t>
      </w:r>
      <w:r>
        <w:rPr>
          <w:rFonts w:ascii="Arial" w:hAnsi="Arial" w:cs="Arial"/>
          <w:b/>
          <w:bCs/>
          <w:sz w:val="24"/>
          <w:szCs w:val="24"/>
        </w:rPr>
        <w:t>Appendix B</w:t>
      </w:r>
      <w:r>
        <w:rPr>
          <w:rFonts w:ascii="Arial" w:hAnsi="Arial" w:cs="Arial"/>
          <w:sz w:val="24"/>
          <w:szCs w:val="24"/>
        </w:rPr>
        <w:t xml:space="preserve">) that you may find useful. If you are a pupil we will explain the form to you, help you complete it and give you a copy.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6.10 </w:t>
      </w:r>
      <w:r>
        <w:rPr>
          <w:rFonts w:ascii="Arial" w:hAnsi="Arial" w:cs="Arial"/>
          <w:sz w:val="24"/>
          <w:szCs w:val="24"/>
        </w:rPr>
        <w:tab/>
        <w:t xml:space="preserve">If your complaint is about the </w:t>
      </w:r>
      <w:proofErr w:type="spellStart"/>
      <w:r>
        <w:rPr>
          <w:rFonts w:ascii="Arial" w:hAnsi="Arial" w:cs="Arial"/>
          <w:sz w:val="24"/>
          <w:szCs w:val="24"/>
        </w:rPr>
        <w:t>headteacher</w:t>
      </w:r>
      <w:proofErr w:type="spellEnd"/>
      <w:r>
        <w:rPr>
          <w:rFonts w:ascii="Arial" w:hAnsi="Arial" w:cs="Arial"/>
          <w:sz w:val="24"/>
          <w:szCs w:val="24"/>
        </w:rPr>
        <w:t xml:space="preserve">, you should put your complaint in writing to the chair of governors, addressed to the school, to ask for your complaint to be investigated.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6.11 </w:t>
      </w:r>
      <w:r>
        <w:rPr>
          <w:rFonts w:ascii="Arial" w:hAnsi="Arial" w:cs="Arial"/>
          <w:sz w:val="24"/>
          <w:szCs w:val="24"/>
        </w:rPr>
        <w:tab/>
        <w:t xml:space="preserve">In all cases, the clerk is the school’s designated person, who can help you to put your complaint in writing if necessary.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6.12 </w:t>
      </w:r>
      <w:r>
        <w:rPr>
          <w:rFonts w:ascii="Arial" w:hAnsi="Arial" w:cs="Arial"/>
          <w:sz w:val="24"/>
          <w:szCs w:val="24"/>
        </w:rPr>
        <w:tab/>
        <w:t xml:space="preserve">If you are involved in any way with a complaint, the clerk will explain what will happen and the sort of help that is available to you.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6.13 </w:t>
      </w:r>
      <w:r>
        <w:rPr>
          <w:rFonts w:ascii="Arial" w:hAnsi="Arial" w:cs="Arial"/>
          <w:sz w:val="24"/>
          <w:szCs w:val="24"/>
        </w:rPr>
        <w:tab/>
        <w:t xml:space="preserve">The clerk will invite you to discuss your complaint at a meeting. Timescales for dealing with your complaint will be agreed with you. We will aim to have a meeting with you and to explain what will happen, normally within 10 school days of receiving your letter. The </w:t>
      </w:r>
      <w:r>
        <w:rPr>
          <w:rFonts w:ascii="Arial" w:hAnsi="Arial" w:cs="Arial"/>
          <w:sz w:val="24"/>
          <w:szCs w:val="24"/>
        </w:rPr>
        <w:lastRenderedPageBreak/>
        <w:t xml:space="preserve">school’s designated person will complete the investigation and will let you know the outcome in writing within 10 school days of completion. </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t xml:space="preserve">Stage C </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6.14 </w:t>
      </w:r>
      <w:r>
        <w:rPr>
          <w:rFonts w:ascii="Arial" w:hAnsi="Arial" w:cs="Arial"/>
          <w:sz w:val="24"/>
          <w:szCs w:val="24"/>
        </w:rPr>
        <w:tab/>
        <w:t xml:space="preserve">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6.15 </w:t>
      </w:r>
      <w:r>
        <w:rPr>
          <w:rFonts w:ascii="Arial" w:hAnsi="Arial" w:cs="Arial"/>
          <w:sz w:val="24"/>
          <w:szCs w:val="24"/>
        </w:rPr>
        <w:tab/>
        <w:t xml:space="preserve">If you prefer, instead of sending a letter or e-mail, you can talk to the chair of governors or the clerk 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6.16 </w:t>
      </w:r>
      <w:r>
        <w:rPr>
          <w:rFonts w:ascii="Arial" w:hAnsi="Arial" w:cs="Arial"/>
          <w:sz w:val="24"/>
          <w:szCs w:val="24"/>
        </w:rPr>
        <w:tab/>
        <w:t>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6.17 </w:t>
      </w:r>
      <w:r>
        <w:rPr>
          <w:rFonts w:ascii="Arial" w:hAnsi="Arial" w:cs="Arial"/>
          <w:sz w:val="24"/>
          <w:szCs w:val="24"/>
        </w:rPr>
        <w:tab/>
        <w:t>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6.18 </w:t>
      </w:r>
      <w:r>
        <w:rPr>
          <w:rFonts w:ascii="Arial" w:hAnsi="Arial" w:cs="Arial"/>
          <w:sz w:val="24"/>
          <w:szCs w:val="24"/>
        </w:rPr>
        <w:tab/>
        <w:t xml:space="preserve">We will write to you within 10 school days of the meeting explaining the outcome of the governing body’s complaints committee’s consideration.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6.19 </w:t>
      </w:r>
      <w:r>
        <w:rPr>
          <w:rFonts w:ascii="Arial" w:hAnsi="Arial" w:cs="Arial"/>
          <w:sz w:val="24"/>
          <w:szCs w:val="24"/>
        </w:rPr>
        <w:tab/>
        <w:t xml:space="preserve">We will keep records of all conversations and discussions for the purpose of future reference and review by the full governing body. These records will be kept for a minimum of seven years.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6.20 </w:t>
      </w:r>
      <w:r>
        <w:rPr>
          <w:rFonts w:ascii="Arial" w:hAnsi="Arial" w:cs="Arial"/>
          <w:sz w:val="24"/>
          <w:szCs w:val="24"/>
        </w:rPr>
        <w:tab/>
        <w:t xml:space="preserve">The governing body’s complaints committee is the final arbiter of complaints. </w:t>
      </w: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sz w:val="24"/>
          <w:szCs w:val="24"/>
        </w:rPr>
      </w:pP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b/>
          <w:bCs/>
          <w:sz w:val="24"/>
          <w:szCs w:val="24"/>
        </w:rPr>
      </w:pPr>
      <w:r>
        <w:rPr>
          <w:rFonts w:ascii="Arial" w:hAnsi="Arial" w:cs="Arial"/>
          <w:b/>
          <w:bCs/>
          <w:sz w:val="24"/>
          <w:szCs w:val="24"/>
        </w:rPr>
        <w:lastRenderedPageBreak/>
        <w:t xml:space="preserve">7. </w:t>
      </w:r>
      <w:r>
        <w:rPr>
          <w:rFonts w:ascii="Arial" w:hAnsi="Arial" w:cs="Arial"/>
          <w:b/>
          <w:bCs/>
          <w:sz w:val="24"/>
          <w:szCs w:val="24"/>
        </w:rPr>
        <w:tab/>
        <w:t>Special circumstances</w:t>
      </w:r>
    </w:p>
    <w:p>
      <w:pPr>
        <w:spacing w:after="0" w:line="240" w:lineRule="auto"/>
        <w:ind w:left="567" w:hanging="567"/>
        <w:rPr>
          <w:rFonts w:ascii="Arial" w:hAnsi="Arial" w:cs="Arial"/>
          <w:b/>
          <w:bCs/>
          <w:sz w:val="24"/>
          <w:szCs w:val="24"/>
        </w:rPr>
      </w:pPr>
    </w:p>
    <w:p>
      <w:pPr>
        <w:spacing w:after="0" w:line="240" w:lineRule="auto"/>
        <w:ind w:left="567" w:hanging="567"/>
        <w:rPr>
          <w:rFonts w:ascii="Arial" w:hAnsi="Arial" w:cs="Arial"/>
          <w:sz w:val="24"/>
          <w:szCs w:val="24"/>
        </w:rPr>
      </w:pPr>
      <w:r>
        <w:rPr>
          <w:rFonts w:ascii="Arial" w:hAnsi="Arial" w:cs="Arial"/>
          <w:sz w:val="24"/>
          <w:szCs w:val="24"/>
        </w:rPr>
        <w:t xml:space="preserve">7.1 </w:t>
      </w:r>
      <w:r>
        <w:rPr>
          <w:rFonts w:ascii="Arial" w:hAnsi="Arial" w:cs="Arial"/>
          <w:sz w:val="24"/>
          <w:szCs w:val="24"/>
        </w:rPr>
        <w:tab/>
        <w:t>Where a complaint is made about any of the following the complaints procedure will be applied differently.</w:t>
      </w:r>
    </w:p>
    <w:p>
      <w:pPr>
        <w:spacing w:after="0" w:line="240" w:lineRule="auto"/>
        <w:ind w:left="567" w:hanging="567"/>
        <w:rPr>
          <w:rFonts w:ascii="Arial" w:hAnsi="Arial" w:cs="Arial"/>
          <w:sz w:val="24"/>
          <w:szCs w:val="24"/>
        </w:rPr>
      </w:pPr>
    </w:p>
    <w:p>
      <w:pPr>
        <w:spacing w:after="0" w:line="240" w:lineRule="auto"/>
        <w:ind w:left="851" w:hanging="284"/>
        <w:rPr>
          <w:rFonts w:ascii="Arial" w:hAnsi="Arial" w:cs="Arial"/>
          <w:b/>
          <w:bCs/>
          <w:sz w:val="24"/>
          <w:szCs w:val="24"/>
        </w:rPr>
      </w:pPr>
      <w:r>
        <w:rPr>
          <w:rFonts w:ascii="Arial" w:hAnsi="Arial" w:cs="Arial"/>
          <w:sz w:val="24"/>
          <w:szCs w:val="24"/>
        </w:rPr>
        <w:t>i.</w:t>
      </w:r>
      <w:r>
        <w:rPr>
          <w:rFonts w:ascii="Arial" w:hAnsi="Arial" w:cs="Arial"/>
          <w:sz w:val="24"/>
          <w:szCs w:val="24"/>
        </w:rPr>
        <w:tab/>
      </w:r>
      <w:r>
        <w:rPr>
          <w:rFonts w:ascii="Arial" w:hAnsi="Arial" w:cs="Arial"/>
          <w:b/>
          <w:bCs/>
          <w:sz w:val="24"/>
          <w:szCs w:val="24"/>
        </w:rPr>
        <w:t xml:space="preserve">A governor or group of governors </w:t>
      </w:r>
    </w:p>
    <w:p>
      <w:pPr>
        <w:spacing w:after="0" w:line="240" w:lineRule="auto"/>
        <w:ind w:left="851" w:hanging="284"/>
        <w:rPr>
          <w:rFonts w:ascii="Arial" w:hAnsi="Arial" w:cs="Arial"/>
          <w:sz w:val="24"/>
          <w:szCs w:val="24"/>
        </w:rPr>
      </w:pPr>
      <w:r>
        <w:rPr>
          <w:rFonts w:ascii="Arial" w:hAnsi="Arial" w:cs="Arial"/>
          <w:sz w:val="24"/>
          <w:szCs w:val="24"/>
        </w:rPr>
        <w:tab/>
        <w:t>The concern or complaint will be referred to the chair of governors for investigation. The chair may alternatively delegate the matter to another governor for investigation. Stage B onwards of the complaints procedure will apply.</w:t>
      </w:r>
    </w:p>
    <w:p>
      <w:pPr>
        <w:spacing w:after="0" w:line="240" w:lineRule="auto"/>
        <w:ind w:left="851" w:hanging="284"/>
        <w:rPr>
          <w:rFonts w:ascii="Arial" w:hAnsi="Arial" w:cs="Arial"/>
          <w:sz w:val="24"/>
          <w:szCs w:val="24"/>
        </w:rPr>
      </w:pPr>
    </w:p>
    <w:p>
      <w:pPr>
        <w:spacing w:after="0" w:line="240" w:lineRule="auto"/>
        <w:ind w:left="851" w:hanging="284"/>
        <w:rPr>
          <w:rFonts w:ascii="Arial" w:hAnsi="Arial" w:cs="Arial"/>
          <w:b/>
          <w:bCs/>
          <w:sz w:val="24"/>
          <w:szCs w:val="24"/>
        </w:rPr>
      </w:pPr>
      <w:r>
        <w:rPr>
          <w:rFonts w:ascii="Arial" w:hAnsi="Arial" w:cs="Arial"/>
          <w:sz w:val="24"/>
          <w:szCs w:val="24"/>
        </w:rPr>
        <w:t xml:space="preserve">ii. </w:t>
      </w:r>
      <w:r>
        <w:rPr>
          <w:rFonts w:ascii="Arial" w:hAnsi="Arial" w:cs="Arial"/>
          <w:sz w:val="24"/>
          <w:szCs w:val="24"/>
        </w:rPr>
        <w:tab/>
      </w:r>
      <w:r>
        <w:rPr>
          <w:rFonts w:ascii="Arial" w:hAnsi="Arial" w:cs="Arial"/>
          <w:b/>
          <w:bCs/>
          <w:sz w:val="24"/>
          <w:szCs w:val="24"/>
        </w:rPr>
        <w:t xml:space="preserve">The chair of governors or </w:t>
      </w:r>
      <w:proofErr w:type="spellStart"/>
      <w:r>
        <w:rPr>
          <w:rFonts w:ascii="Arial" w:hAnsi="Arial" w:cs="Arial"/>
          <w:b/>
          <w:bCs/>
          <w:sz w:val="24"/>
          <w:szCs w:val="24"/>
        </w:rPr>
        <w:t>headteacher</w:t>
      </w:r>
      <w:proofErr w:type="spellEnd"/>
      <w:r>
        <w:rPr>
          <w:rFonts w:ascii="Arial" w:hAnsi="Arial" w:cs="Arial"/>
          <w:b/>
          <w:bCs/>
          <w:sz w:val="24"/>
          <w:szCs w:val="24"/>
        </w:rPr>
        <w:t xml:space="preserve"> and chair of governors </w:t>
      </w:r>
    </w:p>
    <w:p>
      <w:pPr>
        <w:spacing w:after="0" w:line="240" w:lineRule="auto"/>
        <w:ind w:left="851" w:hanging="284"/>
        <w:rPr>
          <w:rFonts w:ascii="Arial" w:hAnsi="Arial" w:cs="Arial"/>
          <w:sz w:val="24"/>
          <w:szCs w:val="24"/>
        </w:rPr>
      </w:pPr>
      <w:r>
        <w:rPr>
          <w:rFonts w:ascii="Arial" w:hAnsi="Arial" w:cs="Arial"/>
          <w:sz w:val="24"/>
          <w:szCs w:val="24"/>
        </w:rPr>
        <w:tab/>
        <w:t xml:space="preserve">The vice chair of governors will be informed and will investigate it or may delegate it to another governor. Stage B onwards of the complaints procedure will apply. </w:t>
      </w:r>
    </w:p>
    <w:p>
      <w:pPr>
        <w:spacing w:after="0" w:line="240" w:lineRule="auto"/>
        <w:ind w:left="851" w:hanging="284"/>
        <w:rPr>
          <w:rFonts w:ascii="Arial" w:hAnsi="Arial" w:cs="Arial"/>
          <w:sz w:val="24"/>
          <w:szCs w:val="24"/>
        </w:rPr>
      </w:pPr>
    </w:p>
    <w:p>
      <w:pPr>
        <w:spacing w:after="0" w:line="240" w:lineRule="auto"/>
        <w:ind w:left="851" w:hanging="284"/>
        <w:rPr>
          <w:rFonts w:ascii="Arial" w:hAnsi="Arial" w:cs="Arial"/>
          <w:b/>
          <w:bCs/>
          <w:sz w:val="24"/>
          <w:szCs w:val="24"/>
        </w:rPr>
      </w:pPr>
      <w:r>
        <w:rPr>
          <w:rFonts w:ascii="Arial" w:hAnsi="Arial" w:cs="Arial"/>
          <w:sz w:val="24"/>
          <w:szCs w:val="24"/>
        </w:rPr>
        <w:t xml:space="preserve">iii. </w:t>
      </w:r>
      <w:r>
        <w:rPr>
          <w:rFonts w:ascii="Arial" w:hAnsi="Arial" w:cs="Arial"/>
          <w:b/>
          <w:bCs/>
          <w:sz w:val="24"/>
          <w:szCs w:val="24"/>
        </w:rPr>
        <w:t xml:space="preserve">Both the chair of governors and vice chair of governors </w:t>
      </w:r>
    </w:p>
    <w:p>
      <w:pPr>
        <w:spacing w:after="0" w:line="240" w:lineRule="auto"/>
        <w:ind w:left="851" w:hanging="284"/>
        <w:rPr>
          <w:rFonts w:ascii="Arial" w:hAnsi="Arial" w:cs="Arial"/>
          <w:sz w:val="24"/>
          <w:szCs w:val="24"/>
        </w:rPr>
      </w:pPr>
      <w:r>
        <w:rPr>
          <w:rFonts w:ascii="Arial" w:hAnsi="Arial" w:cs="Arial"/>
          <w:sz w:val="24"/>
          <w:szCs w:val="24"/>
        </w:rPr>
        <w:tab/>
        <w:t xml:space="preserve">The complaint will be referred to the clerk to the governing body who will inform the chair of the complaints committee. Stage C of the complaints procedure will then apply. </w:t>
      </w:r>
    </w:p>
    <w:p>
      <w:pPr>
        <w:spacing w:after="0" w:line="240" w:lineRule="auto"/>
        <w:ind w:left="851" w:hanging="284"/>
        <w:rPr>
          <w:rFonts w:ascii="Arial" w:hAnsi="Arial" w:cs="Arial"/>
          <w:sz w:val="24"/>
          <w:szCs w:val="24"/>
        </w:rPr>
      </w:pPr>
    </w:p>
    <w:p>
      <w:pPr>
        <w:spacing w:after="0" w:line="240" w:lineRule="auto"/>
        <w:ind w:left="851" w:hanging="284"/>
        <w:rPr>
          <w:rFonts w:ascii="Arial" w:hAnsi="Arial" w:cs="Arial"/>
          <w:b/>
          <w:bCs/>
          <w:sz w:val="24"/>
          <w:szCs w:val="24"/>
        </w:rPr>
      </w:pPr>
      <w:r>
        <w:rPr>
          <w:rFonts w:ascii="Arial" w:hAnsi="Arial" w:cs="Arial"/>
          <w:sz w:val="24"/>
          <w:szCs w:val="24"/>
        </w:rPr>
        <w:t xml:space="preserve">iv. </w:t>
      </w:r>
      <w:r>
        <w:rPr>
          <w:rFonts w:ascii="Arial" w:hAnsi="Arial" w:cs="Arial"/>
          <w:b/>
          <w:bCs/>
          <w:sz w:val="24"/>
          <w:szCs w:val="24"/>
        </w:rPr>
        <w:t xml:space="preserve">The whole governing body </w:t>
      </w:r>
    </w:p>
    <w:p>
      <w:pPr>
        <w:spacing w:after="0" w:line="240" w:lineRule="auto"/>
        <w:ind w:left="851" w:hanging="284"/>
        <w:rPr>
          <w:rFonts w:ascii="Arial" w:hAnsi="Arial" w:cs="Arial"/>
          <w:sz w:val="24"/>
          <w:szCs w:val="24"/>
        </w:rPr>
      </w:pPr>
      <w:r>
        <w:rPr>
          <w:rFonts w:ascii="Arial" w:hAnsi="Arial" w:cs="Arial"/>
          <w:sz w:val="24"/>
          <w:szCs w:val="24"/>
        </w:rPr>
        <w:tab/>
        <w:t xml:space="preserve">The complaint will be referred to the clerk to the governing body who will inform the </w:t>
      </w:r>
      <w:proofErr w:type="spellStart"/>
      <w:r>
        <w:rPr>
          <w:rFonts w:ascii="Arial" w:hAnsi="Arial" w:cs="Arial"/>
          <w:sz w:val="24"/>
          <w:szCs w:val="24"/>
        </w:rPr>
        <w:t>headteacher</w:t>
      </w:r>
      <w:proofErr w:type="spellEnd"/>
      <w:r>
        <w:rPr>
          <w:rFonts w:ascii="Arial" w:hAnsi="Arial" w:cs="Arial"/>
          <w:sz w:val="24"/>
          <w:szCs w:val="24"/>
        </w:rPr>
        <w:t xml:space="preserve">, chair of governors, local authority. The authorities will usually agree arrangements with the governing body for independent investigation of the complaint. </w:t>
      </w:r>
    </w:p>
    <w:p>
      <w:pPr>
        <w:spacing w:after="0" w:line="240" w:lineRule="auto"/>
        <w:ind w:left="851" w:hanging="284"/>
        <w:rPr>
          <w:rFonts w:ascii="Arial" w:hAnsi="Arial" w:cs="Arial"/>
          <w:sz w:val="24"/>
          <w:szCs w:val="24"/>
        </w:rPr>
      </w:pPr>
    </w:p>
    <w:p>
      <w:pPr>
        <w:spacing w:after="0" w:line="240" w:lineRule="auto"/>
        <w:ind w:left="851" w:hanging="284"/>
        <w:rPr>
          <w:rFonts w:ascii="Arial" w:hAnsi="Arial" w:cs="Arial"/>
          <w:b/>
          <w:bCs/>
          <w:sz w:val="24"/>
          <w:szCs w:val="24"/>
        </w:rPr>
      </w:pPr>
      <w:r>
        <w:rPr>
          <w:rFonts w:ascii="Arial" w:hAnsi="Arial" w:cs="Arial"/>
          <w:sz w:val="24"/>
          <w:szCs w:val="24"/>
        </w:rPr>
        <w:t xml:space="preserve">v. </w:t>
      </w:r>
      <w:r>
        <w:rPr>
          <w:rFonts w:ascii="Arial" w:hAnsi="Arial" w:cs="Arial"/>
          <w:sz w:val="24"/>
          <w:szCs w:val="24"/>
        </w:rPr>
        <w:tab/>
      </w:r>
      <w:r>
        <w:rPr>
          <w:rFonts w:ascii="Arial" w:hAnsi="Arial" w:cs="Arial"/>
          <w:b/>
          <w:bCs/>
          <w:sz w:val="24"/>
          <w:szCs w:val="24"/>
        </w:rPr>
        <w:t xml:space="preserve">The </w:t>
      </w:r>
      <w:proofErr w:type="spellStart"/>
      <w:r>
        <w:rPr>
          <w:rFonts w:ascii="Arial" w:hAnsi="Arial" w:cs="Arial"/>
          <w:b/>
          <w:bCs/>
          <w:sz w:val="24"/>
          <w:szCs w:val="24"/>
        </w:rPr>
        <w:t>headteacher</w:t>
      </w:r>
      <w:proofErr w:type="spellEnd"/>
      <w:r>
        <w:rPr>
          <w:rFonts w:ascii="Arial" w:hAnsi="Arial" w:cs="Arial"/>
          <w:b/>
          <w:bCs/>
          <w:sz w:val="24"/>
          <w:szCs w:val="24"/>
        </w:rPr>
        <w:t xml:space="preserve"> </w:t>
      </w:r>
    </w:p>
    <w:p>
      <w:pPr>
        <w:spacing w:after="0" w:line="240" w:lineRule="auto"/>
        <w:ind w:left="851" w:hanging="284"/>
        <w:rPr>
          <w:rFonts w:ascii="Arial" w:hAnsi="Arial" w:cs="Arial"/>
          <w:sz w:val="24"/>
          <w:szCs w:val="24"/>
        </w:rPr>
      </w:pPr>
      <w:r>
        <w:rPr>
          <w:rFonts w:ascii="Arial" w:hAnsi="Arial" w:cs="Arial"/>
          <w:sz w:val="24"/>
          <w:szCs w:val="24"/>
        </w:rPr>
        <w:tab/>
        <w:t xml:space="preserve">The concern or complaint will be referred to the chair of governors who will undertake the investigation or may delegate it to another governor. Stage B onwards of the complaints procedure will apply. </w:t>
      </w: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7.2 </w:t>
      </w:r>
      <w:r>
        <w:rPr>
          <w:rFonts w:ascii="Arial" w:hAnsi="Arial" w:cs="Arial"/>
          <w:sz w:val="24"/>
          <w:szCs w:val="24"/>
        </w:rPr>
        <w:tab/>
        <w:t>In all cases the school and governing body will ensure that complaints are dealt with in an unbiased, open and fair way.</w:t>
      </w:r>
    </w:p>
    <w:p>
      <w:pPr>
        <w:tabs>
          <w:tab w:val="left" w:pos="851"/>
        </w:tabs>
        <w:spacing w:after="0" w:line="240" w:lineRule="auto"/>
        <w:ind w:left="567" w:hanging="567"/>
        <w:rPr>
          <w:rFonts w:ascii="Arial" w:hAnsi="Arial" w:cs="Arial"/>
          <w:b/>
          <w:bCs/>
          <w:sz w:val="24"/>
          <w:szCs w:val="24"/>
        </w:rPr>
      </w:pPr>
    </w:p>
    <w:p>
      <w:pPr>
        <w:tabs>
          <w:tab w:val="left" w:pos="851"/>
        </w:tabs>
        <w:spacing w:after="0" w:line="240" w:lineRule="auto"/>
        <w:ind w:left="567" w:hanging="567"/>
        <w:rPr>
          <w:rFonts w:ascii="Arial" w:hAnsi="Arial" w:cs="Arial"/>
          <w:b/>
          <w:bCs/>
          <w:sz w:val="24"/>
          <w:szCs w:val="24"/>
        </w:rPr>
      </w:pPr>
      <w:r>
        <w:rPr>
          <w:rFonts w:ascii="Arial" w:hAnsi="Arial" w:cs="Arial"/>
          <w:b/>
          <w:bCs/>
          <w:sz w:val="24"/>
          <w:szCs w:val="24"/>
        </w:rPr>
        <w:t xml:space="preserve">8. </w:t>
      </w:r>
      <w:r>
        <w:rPr>
          <w:rFonts w:ascii="Arial" w:hAnsi="Arial" w:cs="Arial"/>
          <w:b/>
          <w:bCs/>
          <w:sz w:val="24"/>
          <w:szCs w:val="24"/>
        </w:rPr>
        <w:tab/>
        <w:t xml:space="preserve">Our commitment to you </w:t>
      </w:r>
    </w:p>
    <w:p>
      <w:pPr>
        <w:tabs>
          <w:tab w:val="left" w:pos="851"/>
        </w:tabs>
        <w:spacing w:after="0" w:line="240" w:lineRule="auto"/>
        <w:ind w:left="567" w:hanging="567"/>
        <w:rPr>
          <w:rFonts w:ascii="Arial" w:hAnsi="Arial" w:cs="Arial"/>
          <w:b/>
          <w:bCs/>
          <w:sz w:val="24"/>
          <w:szCs w:val="24"/>
        </w:rPr>
      </w:pPr>
    </w:p>
    <w:p>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8.1 </w:t>
      </w:r>
      <w:r>
        <w:rPr>
          <w:rFonts w:ascii="Arial" w:hAnsi="Arial" w:cs="Arial"/>
          <w:sz w:val="24"/>
          <w:szCs w:val="24"/>
        </w:rPr>
        <w:tab/>
        <w:t xml:space="preserve">We will take your concerns and complaints seriously and, where we have made mistakes, will try to learn from them. </w:t>
      </w: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8.2 </w:t>
      </w:r>
      <w:r>
        <w:rPr>
          <w:rFonts w:ascii="Arial" w:hAnsi="Arial" w:cs="Arial"/>
          <w:sz w:val="24"/>
          <w:szCs w:val="24"/>
        </w:rPr>
        <w:tab/>
        <w:t xml:space="preserve">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Wales. </w:t>
      </w: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8.3 </w:t>
      </w:r>
      <w:r>
        <w:rPr>
          <w:rFonts w:ascii="Arial" w:hAnsi="Arial" w:cs="Arial"/>
          <w:sz w:val="24"/>
          <w:szCs w:val="24"/>
        </w:rPr>
        <w:tab/>
        <w:t>The governing body has consulted with staff and pupils on this policy and will consult further if any amendments are made in the future.</w:t>
      </w: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p>
    <w:p>
      <w:pPr>
        <w:tabs>
          <w:tab w:val="left" w:pos="851"/>
        </w:tabs>
        <w:spacing w:after="0" w:line="240" w:lineRule="auto"/>
        <w:ind w:left="567" w:hanging="567"/>
        <w:rPr>
          <w:rFonts w:ascii="Arial" w:hAnsi="Arial" w:cs="Arial"/>
          <w:sz w:val="24"/>
          <w:szCs w:val="24"/>
        </w:rPr>
      </w:pPr>
    </w:p>
    <w:p>
      <w:pPr>
        <w:tabs>
          <w:tab w:val="left" w:pos="851"/>
        </w:tabs>
        <w:rPr>
          <w:rFonts w:ascii="Arial" w:hAnsi="Arial" w:cs="Arial"/>
          <w:sz w:val="24"/>
          <w:szCs w:val="24"/>
        </w:rPr>
      </w:pPr>
    </w:p>
    <w:p>
      <w:pPr>
        <w:tabs>
          <w:tab w:val="left" w:pos="851"/>
        </w:tabs>
        <w:rPr>
          <w:rFonts w:ascii="Arial" w:hAnsi="Arial" w:cs="Arial"/>
          <w:sz w:val="24"/>
          <w:szCs w:val="24"/>
        </w:rPr>
      </w:pPr>
    </w:p>
    <w:p>
      <w:pPr>
        <w:tabs>
          <w:tab w:val="left" w:pos="851"/>
        </w:tabs>
        <w:rPr>
          <w:rFonts w:ascii="Arial" w:hAnsi="Arial" w:cs="Arial"/>
        </w:rPr>
      </w:pPr>
    </w:p>
    <w:p>
      <w:pPr>
        <w:jc w:val="center"/>
        <w:rPr>
          <w:rFonts w:ascii="Arial" w:hAnsi="Arial" w:cs="Arial"/>
        </w:rPr>
      </w:pPr>
    </w:p>
    <w:p>
      <w:pPr>
        <w:jc w:val="center"/>
        <w:rPr>
          <w:rFonts w:ascii="Comic Sans MS" w:hAnsi="Comic Sans MS"/>
          <w:b/>
        </w:rPr>
      </w:pPr>
      <w:r>
        <w:rPr>
          <w:rFonts w:ascii="Comic Sans MS" w:hAnsi="Comic Sans MS"/>
          <w:b/>
        </w:rPr>
        <w:t>Ysgol Maes-y-Llan</w:t>
      </w:r>
    </w:p>
    <w:p>
      <w:pPr>
        <w:rPr>
          <w:rFonts w:ascii="Comic Sans MS" w:hAnsi="Comic Sans MS"/>
          <w:b/>
        </w:rPr>
      </w:pPr>
      <w:r>
        <w:rPr>
          <w:rFonts w:ascii="Comic Sans MS" w:hAnsi="Comic Sans MS"/>
          <w:b/>
        </w:rPr>
        <w:t>Appendix B: Complaint Form</w:t>
      </w:r>
    </w:p>
    <w:p>
      <w:pPr>
        <w:rPr>
          <w:rFonts w:ascii="Comic Sans MS" w:hAnsi="Comic Sans MS"/>
          <w:sz w:val="23"/>
          <w:szCs w:val="23"/>
        </w:rPr>
      </w:pPr>
      <w:r>
        <w:rPr>
          <w:rFonts w:ascii="Comic Sans MS" w:hAnsi="Comic Sans MS"/>
          <w:sz w:val="23"/>
          <w:szCs w:val="23"/>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complete this form, will explain it to you and will give you a copy of it when it is completed.</w:t>
      </w:r>
    </w:p>
    <w:p>
      <w:pPr>
        <w:numPr>
          <w:ilvl w:val="0"/>
          <w:numId w:val="1"/>
        </w:numPr>
        <w:spacing w:after="0" w:line="240" w:lineRule="auto"/>
        <w:rPr>
          <w:rFonts w:ascii="Comic Sans MS" w:hAnsi="Comic Sans MS"/>
          <w:b/>
          <w:bCs/>
          <w:sz w:val="23"/>
          <w:szCs w:val="23"/>
        </w:rPr>
      </w:pPr>
      <w:r>
        <w:rPr>
          <w:rFonts w:ascii="Comic Sans MS" w:hAnsi="Comic Sans MS"/>
          <w:b/>
          <w:bCs/>
          <w:sz w:val="23"/>
          <w:szCs w:val="23"/>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96"/>
      </w:tblGrid>
      <w:tr>
        <w:trPr>
          <w:trHeight w:val="507"/>
        </w:trPr>
        <w:tc>
          <w:tcPr>
            <w:tcW w:w="3510" w:type="dxa"/>
            <w:shd w:val="clear" w:color="auto" w:fill="auto"/>
          </w:tcPr>
          <w:p>
            <w:pPr>
              <w:rPr>
                <w:rFonts w:ascii="Comic Sans MS" w:hAnsi="Comic Sans MS"/>
                <w:b/>
                <w:bCs/>
                <w:sz w:val="23"/>
                <w:szCs w:val="23"/>
              </w:rPr>
            </w:pPr>
            <w:r>
              <w:rPr>
                <w:rFonts w:ascii="Comic Sans MS" w:hAnsi="Comic Sans MS"/>
                <w:b/>
                <w:bCs/>
                <w:sz w:val="23"/>
                <w:szCs w:val="23"/>
              </w:rPr>
              <w:t>Surname</w:t>
            </w:r>
          </w:p>
        </w:tc>
        <w:tc>
          <w:tcPr>
            <w:tcW w:w="6696" w:type="dxa"/>
            <w:shd w:val="clear" w:color="auto" w:fill="auto"/>
          </w:tcPr>
          <w:p>
            <w:pPr>
              <w:rPr>
                <w:rFonts w:ascii="Comic Sans MS" w:hAnsi="Comic Sans MS"/>
                <w:b/>
                <w:bCs/>
                <w:sz w:val="23"/>
                <w:szCs w:val="23"/>
              </w:rPr>
            </w:pPr>
          </w:p>
        </w:tc>
      </w:tr>
      <w:tr>
        <w:trPr>
          <w:trHeight w:val="493"/>
        </w:trPr>
        <w:tc>
          <w:tcPr>
            <w:tcW w:w="3510" w:type="dxa"/>
            <w:shd w:val="clear" w:color="auto" w:fill="auto"/>
          </w:tcPr>
          <w:p>
            <w:pPr>
              <w:rPr>
                <w:rFonts w:ascii="Comic Sans MS" w:hAnsi="Comic Sans MS"/>
                <w:b/>
                <w:bCs/>
                <w:sz w:val="23"/>
                <w:szCs w:val="23"/>
              </w:rPr>
            </w:pPr>
            <w:r>
              <w:rPr>
                <w:rFonts w:ascii="Comic Sans MS" w:hAnsi="Comic Sans MS"/>
                <w:b/>
                <w:bCs/>
                <w:sz w:val="23"/>
                <w:szCs w:val="23"/>
              </w:rPr>
              <w:t>Forename(s)</w:t>
            </w:r>
          </w:p>
        </w:tc>
        <w:tc>
          <w:tcPr>
            <w:tcW w:w="6696" w:type="dxa"/>
            <w:shd w:val="clear" w:color="auto" w:fill="auto"/>
          </w:tcPr>
          <w:p>
            <w:pPr>
              <w:rPr>
                <w:rFonts w:ascii="Comic Sans MS" w:hAnsi="Comic Sans MS"/>
                <w:b/>
                <w:bCs/>
                <w:sz w:val="23"/>
                <w:szCs w:val="23"/>
              </w:rPr>
            </w:pPr>
          </w:p>
        </w:tc>
      </w:tr>
      <w:tr>
        <w:trPr>
          <w:trHeight w:val="507"/>
        </w:trPr>
        <w:tc>
          <w:tcPr>
            <w:tcW w:w="3510" w:type="dxa"/>
            <w:shd w:val="clear" w:color="auto" w:fill="auto"/>
          </w:tcPr>
          <w:p>
            <w:pPr>
              <w:rPr>
                <w:rFonts w:ascii="Comic Sans MS" w:hAnsi="Comic Sans MS"/>
                <w:b/>
                <w:bCs/>
                <w:sz w:val="23"/>
                <w:szCs w:val="23"/>
              </w:rPr>
            </w:pPr>
            <w:r>
              <w:rPr>
                <w:rFonts w:ascii="Comic Sans MS" w:hAnsi="Comic Sans MS"/>
                <w:b/>
                <w:bCs/>
                <w:sz w:val="23"/>
                <w:szCs w:val="23"/>
              </w:rPr>
              <w:t>Title: Mr/Mrs/Ms/other</w:t>
            </w:r>
          </w:p>
        </w:tc>
        <w:tc>
          <w:tcPr>
            <w:tcW w:w="6696" w:type="dxa"/>
            <w:shd w:val="clear" w:color="auto" w:fill="auto"/>
          </w:tcPr>
          <w:p>
            <w:pPr>
              <w:rPr>
                <w:rFonts w:ascii="Comic Sans MS" w:hAnsi="Comic Sans MS"/>
                <w:b/>
                <w:bCs/>
                <w:sz w:val="23"/>
                <w:szCs w:val="23"/>
              </w:rPr>
            </w:pPr>
          </w:p>
        </w:tc>
      </w:tr>
      <w:tr>
        <w:trPr>
          <w:trHeight w:val="1724"/>
        </w:trPr>
        <w:tc>
          <w:tcPr>
            <w:tcW w:w="3510" w:type="dxa"/>
            <w:shd w:val="clear" w:color="auto" w:fill="auto"/>
          </w:tcPr>
          <w:p>
            <w:pPr>
              <w:rPr>
                <w:rFonts w:ascii="Comic Sans MS" w:hAnsi="Comic Sans MS"/>
                <w:b/>
                <w:bCs/>
                <w:sz w:val="23"/>
                <w:szCs w:val="23"/>
              </w:rPr>
            </w:pPr>
            <w:r>
              <w:rPr>
                <w:rFonts w:ascii="Comic Sans MS" w:hAnsi="Comic Sans MS"/>
                <w:b/>
                <w:bCs/>
                <w:sz w:val="23"/>
                <w:szCs w:val="23"/>
              </w:rPr>
              <w:t>Address and postcode</w:t>
            </w:r>
          </w:p>
          <w:p>
            <w:pPr>
              <w:rPr>
                <w:rFonts w:ascii="Comic Sans MS" w:hAnsi="Comic Sans MS"/>
                <w:b/>
                <w:bCs/>
                <w:sz w:val="23"/>
                <w:szCs w:val="23"/>
              </w:rPr>
            </w:pPr>
          </w:p>
        </w:tc>
        <w:tc>
          <w:tcPr>
            <w:tcW w:w="6696" w:type="dxa"/>
            <w:shd w:val="clear" w:color="auto" w:fill="auto"/>
          </w:tcPr>
          <w:p>
            <w:pPr>
              <w:rPr>
                <w:rFonts w:ascii="Comic Sans MS" w:hAnsi="Comic Sans MS"/>
                <w:b/>
                <w:bCs/>
                <w:sz w:val="23"/>
                <w:szCs w:val="23"/>
              </w:rPr>
            </w:pPr>
          </w:p>
          <w:p>
            <w:pPr>
              <w:rPr>
                <w:rFonts w:ascii="Comic Sans MS" w:hAnsi="Comic Sans MS"/>
                <w:b/>
                <w:bCs/>
                <w:sz w:val="23"/>
                <w:szCs w:val="23"/>
              </w:rPr>
            </w:pPr>
          </w:p>
          <w:p>
            <w:pPr>
              <w:rPr>
                <w:rFonts w:ascii="Comic Sans MS" w:hAnsi="Comic Sans MS"/>
                <w:b/>
                <w:bCs/>
                <w:sz w:val="23"/>
                <w:szCs w:val="23"/>
              </w:rPr>
            </w:pPr>
          </w:p>
        </w:tc>
      </w:tr>
      <w:tr>
        <w:trPr>
          <w:trHeight w:val="507"/>
        </w:trPr>
        <w:tc>
          <w:tcPr>
            <w:tcW w:w="3510" w:type="dxa"/>
            <w:shd w:val="clear" w:color="auto" w:fill="auto"/>
          </w:tcPr>
          <w:p>
            <w:pPr>
              <w:rPr>
                <w:rFonts w:ascii="Comic Sans MS" w:hAnsi="Comic Sans MS"/>
                <w:b/>
                <w:bCs/>
                <w:sz w:val="23"/>
                <w:szCs w:val="23"/>
              </w:rPr>
            </w:pPr>
            <w:r>
              <w:rPr>
                <w:rFonts w:ascii="Comic Sans MS" w:hAnsi="Comic Sans MS"/>
                <w:b/>
                <w:bCs/>
                <w:sz w:val="23"/>
                <w:szCs w:val="23"/>
              </w:rPr>
              <w:t>Daytime phone number</w:t>
            </w:r>
          </w:p>
        </w:tc>
        <w:tc>
          <w:tcPr>
            <w:tcW w:w="6696" w:type="dxa"/>
            <w:shd w:val="clear" w:color="auto" w:fill="auto"/>
          </w:tcPr>
          <w:p>
            <w:pPr>
              <w:rPr>
                <w:rFonts w:ascii="Comic Sans MS" w:hAnsi="Comic Sans MS"/>
                <w:b/>
                <w:bCs/>
                <w:sz w:val="23"/>
                <w:szCs w:val="23"/>
              </w:rPr>
            </w:pPr>
          </w:p>
        </w:tc>
      </w:tr>
      <w:tr>
        <w:trPr>
          <w:trHeight w:val="493"/>
        </w:trPr>
        <w:tc>
          <w:tcPr>
            <w:tcW w:w="3510" w:type="dxa"/>
            <w:shd w:val="clear" w:color="auto" w:fill="auto"/>
          </w:tcPr>
          <w:p>
            <w:pPr>
              <w:rPr>
                <w:rFonts w:ascii="Comic Sans MS" w:hAnsi="Comic Sans MS"/>
                <w:b/>
                <w:bCs/>
                <w:sz w:val="23"/>
                <w:szCs w:val="23"/>
              </w:rPr>
            </w:pPr>
            <w:r>
              <w:rPr>
                <w:rFonts w:ascii="Comic Sans MS" w:hAnsi="Comic Sans MS"/>
                <w:b/>
                <w:bCs/>
                <w:sz w:val="23"/>
                <w:szCs w:val="23"/>
              </w:rPr>
              <w:t>Mobile phone number</w:t>
            </w:r>
          </w:p>
        </w:tc>
        <w:tc>
          <w:tcPr>
            <w:tcW w:w="6696" w:type="dxa"/>
            <w:shd w:val="clear" w:color="auto" w:fill="auto"/>
          </w:tcPr>
          <w:p>
            <w:pPr>
              <w:rPr>
                <w:rFonts w:ascii="Comic Sans MS" w:hAnsi="Comic Sans MS"/>
                <w:b/>
                <w:bCs/>
                <w:sz w:val="23"/>
                <w:szCs w:val="23"/>
              </w:rPr>
            </w:pPr>
          </w:p>
        </w:tc>
      </w:tr>
      <w:tr>
        <w:trPr>
          <w:trHeight w:val="1113"/>
        </w:trPr>
        <w:tc>
          <w:tcPr>
            <w:tcW w:w="3510" w:type="dxa"/>
            <w:shd w:val="clear" w:color="auto" w:fill="auto"/>
          </w:tcPr>
          <w:p>
            <w:pPr>
              <w:rPr>
                <w:rFonts w:ascii="Comic Sans MS" w:hAnsi="Comic Sans MS"/>
                <w:b/>
              </w:rPr>
            </w:pPr>
            <w:r>
              <w:rPr>
                <w:rFonts w:ascii="Comic Sans MS" w:hAnsi="Comic Sans MS" w:cs="Frutiger"/>
                <w:b/>
                <w:bCs/>
                <w:sz w:val="23"/>
                <w:szCs w:val="23"/>
              </w:rPr>
              <w:t>e-mail address</w:t>
            </w:r>
          </w:p>
        </w:tc>
        <w:tc>
          <w:tcPr>
            <w:tcW w:w="6696" w:type="dxa"/>
            <w:shd w:val="clear" w:color="auto" w:fill="auto"/>
          </w:tcPr>
          <w:p>
            <w:pPr>
              <w:rPr>
                <w:rFonts w:ascii="Comic Sans MS" w:hAnsi="Comic Sans MS"/>
                <w:b/>
                <w:bCs/>
                <w:sz w:val="23"/>
                <w:szCs w:val="23"/>
              </w:rPr>
            </w:pPr>
          </w:p>
        </w:tc>
      </w:tr>
    </w:tbl>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How would you prefer us to contact you?</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B. If you are making a complaint on behalf of someone else, what are their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5005"/>
      </w:tblGrid>
      <w:tr>
        <w:trPr>
          <w:trHeight w:val="550"/>
        </w:trPr>
        <w:tc>
          <w:tcPr>
            <w:tcW w:w="5005" w:type="dxa"/>
            <w:shd w:val="clear" w:color="auto" w:fill="auto"/>
          </w:tcPr>
          <w:p>
            <w:pPr>
              <w:rPr>
                <w:rFonts w:ascii="Comic Sans MS" w:hAnsi="Comic Sans MS"/>
                <w:b/>
                <w:bCs/>
                <w:sz w:val="23"/>
                <w:szCs w:val="23"/>
              </w:rPr>
            </w:pPr>
            <w:r>
              <w:rPr>
                <w:rFonts w:ascii="Comic Sans MS" w:hAnsi="Comic Sans MS"/>
                <w:b/>
                <w:bCs/>
                <w:sz w:val="23"/>
                <w:szCs w:val="23"/>
              </w:rPr>
              <w:t>Their full name</w:t>
            </w:r>
          </w:p>
        </w:tc>
        <w:tc>
          <w:tcPr>
            <w:tcW w:w="5005" w:type="dxa"/>
            <w:shd w:val="clear" w:color="auto" w:fill="auto"/>
          </w:tcPr>
          <w:p>
            <w:pPr>
              <w:rPr>
                <w:rFonts w:ascii="Comic Sans MS" w:hAnsi="Comic Sans MS"/>
                <w:b/>
                <w:bCs/>
                <w:sz w:val="23"/>
                <w:szCs w:val="23"/>
              </w:rPr>
            </w:pPr>
          </w:p>
        </w:tc>
      </w:tr>
      <w:tr>
        <w:trPr>
          <w:trHeight w:val="2260"/>
        </w:trPr>
        <w:tc>
          <w:tcPr>
            <w:tcW w:w="5005" w:type="dxa"/>
            <w:shd w:val="clear" w:color="auto" w:fill="auto"/>
          </w:tcPr>
          <w:p>
            <w:pPr>
              <w:rPr>
                <w:rFonts w:ascii="Comic Sans MS" w:hAnsi="Comic Sans MS"/>
                <w:b/>
                <w:bCs/>
                <w:sz w:val="23"/>
                <w:szCs w:val="23"/>
              </w:rPr>
            </w:pPr>
            <w:r>
              <w:rPr>
                <w:rFonts w:ascii="Comic Sans MS" w:hAnsi="Comic Sans MS"/>
                <w:b/>
                <w:bCs/>
                <w:sz w:val="23"/>
                <w:szCs w:val="23"/>
              </w:rPr>
              <w:t>Address and postcode</w:t>
            </w:r>
          </w:p>
          <w:p>
            <w:pPr>
              <w:rPr>
                <w:rFonts w:ascii="Comic Sans MS" w:hAnsi="Comic Sans MS"/>
                <w:b/>
                <w:bCs/>
                <w:sz w:val="23"/>
                <w:szCs w:val="23"/>
              </w:rPr>
            </w:pPr>
          </w:p>
          <w:p>
            <w:pPr>
              <w:rPr>
                <w:rFonts w:ascii="Comic Sans MS" w:hAnsi="Comic Sans MS"/>
                <w:b/>
                <w:bCs/>
                <w:sz w:val="23"/>
                <w:szCs w:val="23"/>
              </w:rPr>
            </w:pPr>
          </w:p>
          <w:p>
            <w:pPr>
              <w:rPr>
                <w:rFonts w:ascii="Comic Sans MS" w:hAnsi="Comic Sans MS"/>
                <w:b/>
                <w:bCs/>
                <w:sz w:val="23"/>
                <w:szCs w:val="23"/>
              </w:rPr>
            </w:pPr>
          </w:p>
        </w:tc>
        <w:tc>
          <w:tcPr>
            <w:tcW w:w="5005" w:type="dxa"/>
            <w:shd w:val="clear" w:color="auto" w:fill="auto"/>
          </w:tcPr>
          <w:p>
            <w:pPr>
              <w:rPr>
                <w:rFonts w:ascii="Comic Sans MS" w:hAnsi="Comic Sans MS"/>
                <w:b/>
                <w:bCs/>
                <w:sz w:val="23"/>
                <w:szCs w:val="23"/>
              </w:rPr>
            </w:pPr>
          </w:p>
        </w:tc>
      </w:tr>
      <w:tr>
        <w:trPr>
          <w:trHeight w:val="550"/>
        </w:trPr>
        <w:tc>
          <w:tcPr>
            <w:tcW w:w="5005" w:type="dxa"/>
            <w:shd w:val="clear" w:color="auto" w:fill="auto"/>
          </w:tcPr>
          <w:p>
            <w:pPr>
              <w:rPr>
                <w:rFonts w:ascii="Comic Sans MS" w:hAnsi="Comic Sans MS"/>
                <w:b/>
                <w:bCs/>
                <w:sz w:val="23"/>
                <w:szCs w:val="23"/>
              </w:rPr>
            </w:pPr>
            <w:r>
              <w:rPr>
                <w:rFonts w:ascii="Comic Sans MS" w:hAnsi="Comic Sans MS"/>
                <w:b/>
                <w:bCs/>
                <w:sz w:val="23"/>
                <w:szCs w:val="23"/>
              </w:rPr>
              <w:t>What is your relationship to them?</w:t>
            </w:r>
          </w:p>
        </w:tc>
        <w:tc>
          <w:tcPr>
            <w:tcW w:w="5005" w:type="dxa"/>
            <w:shd w:val="clear" w:color="auto" w:fill="auto"/>
          </w:tcPr>
          <w:p>
            <w:pPr>
              <w:rPr>
                <w:rFonts w:ascii="Comic Sans MS" w:hAnsi="Comic Sans MS"/>
                <w:b/>
                <w:bCs/>
                <w:sz w:val="23"/>
                <w:szCs w:val="23"/>
              </w:rPr>
            </w:pPr>
          </w:p>
        </w:tc>
      </w:tr>
      <w:tr>
        <w:trPr>
          <w:trHeight w:val="1695"/>
        </w:trPr>
        <w:tc>
          <w:tcPr>
            <w:tcW w:w="5005" w:type="dxa"/>
            <w:shd w:val="clear" w:color="auto" w:fill="auto"/>
          </w:tcPr>
          <w:p>
            <w:pPr>
              <w:rPr>
                <w:rFonts w:ascii="Comic Sans MS" w:hAnsi="Comic Sans MS"/>
                <w:b/>
                <w:bCs/>
                <w:sz w:val="23"/>
                <w:szCs w:val="23"/>
              </w:rPr>
            </w:pPr>
            <w:r>
              <w:rPr>
                <w:rFonts w:ascii="Comic Sans MS" w:hAnsi="Comic Sans MS"/>
                <w:b/>
                <w:bCs/>
                <w:sz w:val="23"/>
                <w:szCs w:val="23"/>
              </w:rPr>
              <w:t>Why are you making a complaint on their behalf?</w:t>
            </w:r>
          </w:p>
        </w:tc>
        <w:tc>
          <w:tcPr>
            <w:tcW w:w="5005" w:type="dxa"/>
            <w:shd w:val="clear" w:color="auto" w:fill="auto"/>
          </w:tcPr>
          <w:p>
            <w:pPr>
              <w:rPr>
                <w:rFonts w:ascii="Comic Sans MS" w:hAnsi="Comic Sans MS"/>
                <w:b/>
                <w:bCs/>
                <w:sz w:val="23"/>
                <w:szCs w:val="23"/>
              </w:rPr>
            </w:pPr>
          </w:p>
          <w:p>
            <w:pPr>
              <w:rPr>
                <w:rFonts w:ascii="Comic Sans MS" w:hAnsi="Comic Sans MS"/>
                <w:b/>
                <w:bCs/>
                <w:sz w:val="23"/>
                <w:szCs w:val="23"/>
              </w:rPr>
            </w:pPr>
          </w:p>
          <w:p>
            <w:pPr>
              <w:rPr>
                <w:rFonts w:ascii="Comic Sans MS" w:hAnsi="Comic Sans MS"/>
                <w:b/>
                <w:bCs/>
                <w:sz w:val="23"/>
                <w:szCs w:val="23"/>
              </w:rPr>
            </w:pPr>
          </w:p>
        </w:tc>
      </w:tr>
    </w:tbl>
    <w:p>
      <w:pPr>
        <w:numPr>
          <w:ilvl w:val="0"/>
          <w:numId w:val="2"/>
        </w:numPr>
        <w:spacing w:after="0" w:line="240" w:lineRule="auto"/>
        <w:rPr>
          <w:rFonts w:ascii="Comic Sans MS" w:hAnsi="Comic Sans MS"/>
          <w:b/>
          <w:bCs/>
          <w:sz w:val="23"/>
          <w:szCs w:val="23"/>
        </w:rPr>
      </w:pPr>
      <w:r>
        <w:rPr>
          <w:rFonts w:ascii="Comic Sans MS" w:hAnsi="Comic Sans MS"/>
          <w:b/>
          <w:bCs/>
          <w:sz w:val="23"/>
          <w:szCs w:val="23"/>
        </w:rPr>
        <w:t>About your complaint (Please use bullet point form and continue your answers on separate sheets of paper if necessary)</w:t>
      </w:r>
    </w:p>
    <w:p>
      <w:pPr>
        <w:ind w:left="360"/>
        <w:rPr>
          <w:rFonts w:ascii="Comic Sans MS" w:hAnsi="Comic Sans MS"/>
          <w:b/>
          <w:bCs/>
          <w:sz w:val="23"/>
          <w:szCs w:val="23"/>
        </w:rPr>
      </w:pPr>
      <w:r>
        <w:rPr>
          <w:rFonts w:ascii="Comic Sans MS" w:hAnsi="Comic Sans MS"/>
          <w:b/>
          <w:bCs/>
          <w:sz w:val="23"/>
          <w:szCs w:val="23"/>
        </w:rPr>
        <w:t>C.1 Name of the school/individual you are complaining about.</w:t>
      </w:r>
    </w:p>
    <w:p>
      <w:pPr>
        <w:ind w:left="360"/>
        <w:rPr>
          <w:rFonts w:ascii="Comic Sans MS" w:hAnsi="Comic Sans MS"/>
          <w:b/>
          <w:bCs/>
          <w:sz w:val="23"/>
          <w:szCs w:val="23"/>
        </w:rPr>
      </w:pPr>
    </w:p>
    <w:p>
      <w:pPr>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 xml:space="preserve">C.2 </w:t>
      </w:r>
      <w:proofErr w:type="gramStart"/>
      <w:r>
        <w:rPr>
          <w:rFonts w:ascii="Comic Sans MS" w:hAnsi="Comic Sans MS"/>
          <w:b/>
          <w:bCs/>
          <w:sz w:val="23"/>
          <w:szCs w:val="23"/>
        </w:rPr>
        <w:t>What</w:t>
      </w:r>
      <w:proofErr w:type="gramEnd"/>
      <w:r>
        <w:rPr>
          <w:rFonts w:ascii="Comic Sans MS" w:hAnsi="Comic Sans MS"/>
          <w:b/>
          <w:bCs/>
          <w:sz w:val="23"/>
          <w:szCs w:val="23"/>
        </w:rPr>
        <w:t xml:space="preserve"> do you think they did wrong or did not do?</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C.3 Describe how you have been affected.</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lastRenderedPageBreak/>
        <w:t>C.4 When did you first become aware of the problem?</w:t>
      </w:r>
    </w:p>
    <w:p>
      <w:pPr>
        <w:ind w:left="360"/>
        <w:rPr>
          <w:rFonts w:ascii="Comic Sans MS" w:hAnsi="Comic Sans MS"/>
          <w:b/>
          <w:bCs/>
          <w:sz w:val="23"/>
          <w:szCs w:val="23"/>
        </w:rPr>
      </w:pPr>
    </w:p>
    <w:p>
      <w:pPr>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 xml:space="preserve">C.5 </w:t>
      </w:r>
      <w:proofErr w:type="gramStart"/>
      <w:r>
        <w:rPr>
          <w:rFonts w:ascii="Comic Sans MS" w:hAnsi="Comic Sans MS"/>
          <w:b/>
          <w:bCs/>
          <w:sz w:val="23"/>
          <w:szCs w:val="23"/>
        </w:rPr>
        <w:t>If</w:t>
      </w:r>
      <w:proofErr w:type="gramEnd"/>
      <w:r>
        <w:rPr>
          <w:rFonts w:ascii="Comic Sans MS" w:hAnsi="Comic Sans MS"/>
          <w:b/>
          <w:bCs/>
          <w:sz w:val="23"/>
          <w:szCs w:val="23"/>
        </w:rPr>
        <w:t xml:space="preserve"> it is more than three months since you first became aware of the problem, please give the reason why you have not complained before.</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C.6 What do you think should be done to put matters right?</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C.7 Have you already put your complaint to a member of staff?  If so, please give brief details about how and when you did so.</w:t>
      </w:r>
    </w:p>
    <w:p>
      <w:pPr>
        <w:ind w:left="360"/>
        <w:rPr>
          <w:rFonts w:ascii="Comic Sans MS" w:hAnsi="Comic Sans MS"/>
          <w:b/>
          <w:bCs/>
          <w:sz w:val="23"/>
          <w:szCs w:val="23"/>
        </w:rPr>
      </w:pPr>
    </w:p>
    <w:p>
      <w:pPr>
        <w:ind w:left="360"/>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Signature of complainant:                         Date:</w:t>
      </w:r>
    </w:p>
    <w:p>
      <w:pPr>
        <w:ind w:left="360"/>
        <w:rPr>
          <w:rFonts w:ascii="Comic Sans MS" w:hAnsi="Comic Sans MS"/>
          <w:b/>
          <w:bCs/>
          <w:sz w:val="23"/>
          <w:szCs w:val="23"/>
        </w:rPr>
      </w:pPr>
      <w:r>
        <w:rPr>
          <w:rFonts w:ascii="Comic Sans MS" w:hAnsi="Comic Sans MS"/>
          <w:b/>
          <w:bCs/>
          <w:sz w:val="23"/>
          <w:szCs w:val="23"/>
        </w:rPr>
        <w:t>Signature if you are making a complaint on behalf of someone else</w:t>
      </w:r>
    </w:p>
    <w:p>
      <w:pPr>
        <w:rPr>
          <w:rFonts w:ascii="Comic Sans MS" w:hAnsi="Comic Sans MS"/>
          <w:b/>
          <w:bCs/>
          <w:sz w:val="23"/>
          <w:szCs w:val="23"/>
        </w:rPr>
      </w:pPr>
    </w:p>
    <w:p>
      <w:pPr>
        <w:ind w:left="360"/>
        <w:rPr>
          <w:rFonts w:ascii="Comic Sans MS" w:hAnsi="Comic Sans MS"/>
          <w:b/>
          <w:bCs/>
          <w:sz w:val="23"/>
          <w:szCs w:val="23"/>
        </w:rPr>
      </w:pPr>
      <w:r>
        <w:rPr>
          <w:rFonts w:ascii="Comic Sans MS" w:hAnsi="Comic Sans MS"/>
          <w:b/>
          <w:bCs/>
          <w:sz w:val="23"/>
          <w:szCs w:val="23"/>
        </w:rPr>
        <w:t>Signature:                                           Date:</w:t>
      </w:r>
    </w:p>
    <w:p>
      <w:pPr>
        <w:ind w:left="360"/>
        <w:rPr>
          <w:rFonts w:ascii="Comic Sans MS" w:hAnsi="Comic Sans MS"/>
          <w:b/>
          <w:bCs/>
          <w:sz w:val="23"/>
          <w:szCs w:val="23"/>
        </w:rPr>
      </w:pPr>
    </w:p>
    <w:p>
      <w:pPr>
        <w:ind w:left="360"/>
        <w:rPr>
          <w:rFonts w:ascii="Comic Sans MS" w:hAnsi="Comic Sans MS"/>
          <w:b/>
          <w:bCs/>
          <w:sz w:val="23"/>
          <w:szCs w:val="23"/>
        </w:rPr>
      </w:pPr>
      <w:bookmarkStart w:id="0" w:name="_GoBack"/>
      <w:bookmarkEnd w:id="0"/>
    </w:p>
    <w:sectPr>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ListParagraph"/>
      </w:pPr>
      <w:r>
        <w:separator/>
      </w:r>
    </w:p>
  </w:endnote>
  <w:endnote w:type="continuationSeparator" w:id="0">
    <w:p>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FILENAME \p ">
      <w:r>
        <w:rPr>
          <w:noProof/>
        </w:rPr>
        <w:t>G:\General School\Policies\Non-curricular\Statutory\Policies\Complaints Procedure.docx</w:t>
      </w:r>
    </w:fldSimple>
  </w:p>
  <w:p>
    <w:pPr>
      <w:pStyle w:val="Footer"/>
    </w:pPr>
    <w:r>
      <w:tab/>
      <w:t xml:space="preserve">- </w:t>
    </w:r>
    <w:r>
      <w:fldChar w:fldCharType="begin"/>
    </w:r>
    <w:r>
      <w:instrText xml:space="preserve"> PAGE </w:instrText>
    </w:r>
    <w:r>
      <w:fldChar w:fldCharType="separate"/>
    </w:r>
    <w:r>
      <w:rPr>
        <w:noProof/>
      </w:rPr>
      <w:t>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ListParagraph"/>
      </w:pPr>
      <w:r>
        <w:separator/>
      </w:r>
    </w:p>
  </w:footnote>
  <w:footnote w:type="continuationSeparator" w:id="0">
    <w:p>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3470"/>
    <w:multiLevelType w:val="hybridMultilevel"/>
    <w:tmpl w:val="B4C435A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8146EAD"/>
    <w:multiLevelType w:val="hybridMultilevel"/>
    <w:tmpl w:val="6972C866"/>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ourschoolwear.co.uk/media/catalog/category/maes-y-llan_3.jpg&amp;imgrefurl=https://www.ourschoolwear.co.uk/primary-schools.html&amp;docid=OEXUWIpjJsBBvM&amp;tbnid=hTYZBAS7HkCHyM:&amp;vet=10ahUKEwjEiI781bPWAhXFBcAKHUg1B0wQMwheKC8wLw..i&amp;w=240&amp;h=240&amp;safe=strict&amp;bih=643&amp;biw=1024&amp;q=maes-y-llan%20primary%20school%20wrexham&amp;ved=0ahUKEwjEiI781bPWAhXFBcAKHUg1B0wQMwheKC8wLw&amp;iact=mrc&amp;uact=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2433</Words>
  <Characters>11720</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Ysgol Maes-y-Llan</vt:lpstr>
    </vt:vector>
  </TitlesOfParts>
  <Company>WCBC</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Maes-y-Llan</dc:title>
  <dc:creator>User</dc:creator>
  <cp:lastModifiedBy>carson1d</cp:lastModifiedBy>
  <cp:revision>7</cp:revision>
  <cp:lastPrinted>2017-10-09T16:54:00Z</cp:lastPrinted>
  <dcterms:created xsi:type="dcterms:W3CDTF">2016-11-15T10:32:00Z</dcterms:created>
  <dcterms:modified xsi:type="dcterms:W3CDTF">2017-10-09T16:54:00Z</dcterms:modified>
</cp:coreProperties>
</file>